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0001997317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PAGAYA TECHNOLOGIES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001-41430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335 Madison Ave, 16th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 710-7714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VIOLA VENTURES IV CEO PROGRAM, L.P</w:t>
      </w:r>
    </w:p>
    <w:p>
      <w:pPr>
        <w:spacing w:after="0" w:line="56" w:lineRule="exact"/>
        <w:rPr>
          <w:sz w:val="24"/>
          <w:szCs w:val="24"/>
          <w:color w:val="auto"/>
        </w:rPr>
      </w:pPr>
    </w:p>
    <w:p>
      <w:pPr>
        <w:sectPr>
          <w:pgSz w:w="11900" w:h="16838" w:orient="portrait"/>
          <w:cols w:equalWidth="0" w:num="2">
            <w:col w:w="5780" w:space="720"/>
            <w:col w:w="4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5225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196802.76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65319849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Private Acquisition</w:t>
      </w:r>
    </w:p>
    <w:p>
      <w:pPr>
        <w:spacing w:after="0" w:line="4" w:lineRule="exact"/>
        <w:rPr>
          <w:sz w:val="20"/>
          <w:szCs w:val="20"/>
          <w:color w:val="auto"/>
        </w:rPr>
      </w:pPr>
    </w:p>
    <w:p>
      <w:pPr>
        <w:ind w:left="40"/>
        <w:spacing w:after="0"/>
        <w:tabs>
          <w:tab w:leader="none" w:pos="150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12/15/2016 from</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5225</w:t>
      </w:r>
      <w:r>
        <w:rPr>
          <w:sz w:val="20"/>
          <w:szCs w:val="20"/>
          <w:color w:val="auto"/>
        </w:rPr>
        <w:tab/>
      </w:r>
      <w:r>
        <w:rPr>
          <w:rFonts w:ascii="Times New Roman" w:cs="Times New Roman" w:eastAsia="Times New Roman" w:hAnsi="Times New Roman"/>
          <w:sz w:val="21"/>
          <w:szCs w:val="21"/>
          <w:color w:val="auto"/>
        </w:rPr>
        <w:t>12/15/2016 Cash</w:t>
      </w:r>
    </w:p>
    <w:p>
      <w:pPr>
        <w:ind w:left="2560"/>
        <w:spacing w:after="0"/>
        <w:rPr>
          <w:sz w:val="20"/>
          <w:szCs w:val="20"/>
          <w:color w:val="auto"/>
        </w:rPr>
      </w:pPr>
      <w:r>
        <w:rPr>
          <w:rFonts w:ascii="Times New Roman" w:cs="Times New Roman" w:eastAsia="Times New Roman" w:hAnsi="Times New Roman"/>
          <w:sz w:val="22"/>
          <w:szCs w:val="22"/>
          <w:color w:val="auto"/>
        </w:rPr>
        <w:t>Issuer/Affiliate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8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12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VIOLA VENTURES IV CEO</w:t>
            </w:r>
          </w:p>
        </w:tc>
        <w:tc>
          <w:tcPr>
            <w:tcW w:w="3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PROGRAM, L.P.</w:t>
            </w:r>
          </w:p>
        </w:tc>
        <w:tc>
          <w:tcPr>
            <w:tcW w:w="3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08/12/2025 16283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487024.53</w:t>
            </w:r>
          </w:p>
        </w:tc>
        <w:tc>
          <w:tcPr>
            <w:tcW w:w="0" w:type="dxa"/>
            <w:vAlign w:val="bottom"/>
          </w:tcPr>
          <w:p>
            <w:pPr>
              <w:spacing w:after="0"/>
              <w:rPr>
                <w:sz w:val="1"/>
                <w:szCs w:val="1"/>
                <w:color w:val="auto"/>
              </w:rPr>
            </w:pPr>
          </w:p>
        </w:tc>
      </w:tr>
      <w:tr>
        <w:trPr>
          <w:trHeight w:val="161"/>
        </w:trPr>
        <w:tc>
          <w:tcPr>
            <w:tcW w:w="3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335 Madison Ave, 16th Floor</w:t>
            </w:r>
          </w:p>
        </w:tc>
        <w:tc>
          <w:tcPr>
            <w:tcW w:w="3580" w:type="dxa"/>
            <w:vAlign w:val="bottom"/>
            <w:vMerge w:val="continue"/>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80" w:type="dxa"/>
            <w:vAlign w:val="bottom"/>
            <w:vMerge w:val="continue"/>
          </w:tcPr>
          <w:p>
            <w:pPr>
              <w:spacing w:after="0"/>
              <w:rPr>
                <w:sz w:val="7"/>
                <w:szCs w:val="7"/>
                <w:color w:val="auto"/>
              </w:rPr>
            </w:pPr>
          </w:p>
        </w:tc>
        <w:tc>
          <w:tcPr>
            <w:tcW w:w="35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10017</w:t>
            </w:r>
          </w:p>
        </w:tc>
        <w:tc>
          <w:tcPr>
            <w:tcW w:w="3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ViolaVentures IV Principals Fund LP</w:t>
            </w:r>
          </w:p>
        </w:tc>
        <w:tc>
          <w:tcPr>
            <w:tcW w:w="3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335 Madison Ave, 16th Floor</w:t>
            </w:r>
          </w:p>
        </w:tc>
        <w:tc>
          <w:tcPr>
            <w:tcW w:w="35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2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08/12/2025 60823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1819215.93</w:t>
            </w:r>
          </w:p>
        </w:tc>
        <w:tc>
          <w:tcPr>
            <w:tcW w:w="0" w:type="dxa"/>
            <w:vAlign w:val="bottom"/>
          </w:tcPr>
          <w:p>
            <w:pPr>
              <w:spacing w:after="0"/>
              <w:rPr>
                <w:sz w:val="1"/>
                <w:szCs w:val="1"/>
                <w:color w:val="auto"/>
              </w:rPr>
            </w:pPr>
          </w:p>
        </w:tc>
      </w:tr>
      <w:tr>
        <w:trPr>
          <w:trHeight w:val="282"/>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10017</w:t>
            </w:r>
          </w:p>
        </w:tc>
        <w:tc>
          <w:tcPr>
            <w:tcW w:w="3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Viola 4 P, Limited Partnership</w:t>
            </w:r>
          </w:p>
        </w:tc>
        <w:tc>
          <w:tcPr>
            <w:tcW w:w="3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335 Madison Ave, 16th Floor</w:t>
            </w:r>
          </w:p>
        </w:tc>
        <w:tc>
          <w:tcPr>
            <w:tcW w:w="35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2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08/12/2025 180360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5394567.60</w:t>
            </w:r>
          </w:p>
        </w:tc>
        <w:tc>
          <w:tcPr>
            <w:tcW w:w="0" w:type="dxa"/>
            <w:vAlign w:val="bottom"/>
          </w:tcPr>
          <w:p>
            <w:pPr>
              <w:spacing w:after="0"/>
              <w:rPr>
                <w:sz w:val="1"/>
                <w:szCs w:val="1"/>
                <w:color w:val="auto"/>
              </w:rPr>
            </w:pPr>
          </w:p>
        </w:tc>
      </w:tr>
      <w:tr>
        <w:trPr>
          <w:trHeight w:val="282"/>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10017</w:t>
            </w:r>
          </w:p>
        </w:tc>
        <w:tc>
          <w:tcPr>
            <w:tcW w:w="3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Viola Ventures IV (B), L.P.</w:t>
            </w:r>
          </w:p>
        </w:tc>
        <w:tc>
          <w:tcPr>
            <w:tcW w:w="3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335 Madison Ave, 16th Floor</w:t>
            </w:r>
          </w:p>
        </w:tc>
        <w:tc>
          <w:tcPr>
            <w:tcW w:w="35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2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08/12/2025 1103877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33016961.07</w:t>
            </w:r>
          </w:p>
        </w:tc>
        <w:tc>
          <w:tcPr>
            <w:tcW w:w="0" w:type="dxa"/>
            <w:vAlign w:val="bottom"/>
          </w:tcPr>
          <w:p>
            <w:pPr>
              <w:spacing w:after="0"/>
              <w:rPr>
                <w:sz w:val="1"/>
                <w:szCs w:val="1"/>
                <w:color w:val="auto"/>
              </w:rPr>
            </w:pPr>
          </w:p>
        </w:tc>
      </w:tr>
      <w:tr>
        <w:trPr>
          <w:trHeight w:val="282"/>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10017</w:t>
            </w:r>
          </w:p>
        </w:tc>
        <w:tc>
          <w:tcPr>
            <w:tcW w:w="3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Viola Ventures IV (A), L.P.</w:t>
            </w:r>
          </w:p>
        </w:tc>
        <w:tc>
          <w:tcPr>
            <w:tcW w:w="3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335 Madison Ave, 16th Floor</w:t>
            </w:r>
          </w:p>
        </w:tc>
        <w:tc>
          <w:tcPr>
            <w:tcW w:w="35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2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08/12/2025 1056537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31601021.67</w:t>
            </w:r>
          </w:p>
        </w:tc>
        <w:tc>
          <w:tcPr>
            <w:tcW w:w="0" w:type="dxa"/>
            <w:vAlign w:val="bottom"/>
          </w:tcPr>
          <w:p>
            <w:pPr>
              <w:spacing w:after="0"/>
              <w:rPr>
                <w:sz w:val="1"/>
                <w:szCs w:val="1"/>
                <w:color w:val="auto"/>
              </w:rPr>
            </w:pPr>
          </w:p>
        </w:tc>
      </w:tr>
      <w:tr>
        <w:trPr>
          <w:trHeight w:val="282"/>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10017</w:t>
            </w:r>
          </w:p>
        </w:tc>
        <w:tc>
          <w:tcPr>
            <w:tcW w:w="3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09/23/2025</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Shai Amar</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2025-09-23T15:27:21Z</dcterms:created>
  <dcterms:modified xsi:type="dcterms:W3CDTF">2025-09-23T15:27:21Z</dcterms:modified>
</cp:coreProperties>
</file>